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F6" w:rsidRDefault="00C82CF6" w:rsidP="00480AB5">
      <w:pPr>
        <w:spacing w:line="360" w:lineRule="auto"/>
        <w:rPr>
          <w:rFonts w:ascii="Times New Roman" w:hAnsi="Times New Roman" w:cs="Times New Roman"/>
        </w:rPr>
      </w:pPr>
    </w:p>
    <w:tbl>
      <w:tblPr>
        <w:tblW w:w="10622" w:type="dxa"/>
        <w:tblInd w:w="-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15"/>
        <w:gridCol w:w="284"/>
        <w:gridCol w:w="5386"/>
        <w:gridCol w:w="851"/>
        <w:gridCol w:w="850"/>
        <w:gridCol w:w="850"/>
        <w:gridCol w:w="851"/>
      </w:tblGrid>
      <w:tr w:rsidR="00C82CF6" w:rsidRPr="0092774F" w:rsidTr="00B31C88">
        <w:tc>
          <w:tcPr>
            <w:tcW w:w="10622" w:type="dxa"/>
            <w:gridSpan w:val="8"/>
            <w:shd w:val="clear" w:color="auto" w:fill="auto"/>
          </w:tcPr>
          <w:p w:rsidR="00C82CF6" w:rsidRPr="00C82CF6" w:rsidRDefault="004B7190" w:rsidP="00C8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Burdur </w:t>
            </w:r>
            <w:bookmarkStart w:id="0" w:name="_GoBack"/>
            <w:bookmarkEnd w:id="0"/>
            <w:r w:rsidR="00C82CF6" w:rsidRPr="00C82CF6">
              <w:rPr>
                <w:rFonts w:ascii="Times New Roman" w:eastAsia="Times New Roman" w:hAnsi="Times New Roman" w:cs="Times New Roman"/>
                <w:b/>
                <w:lang w:eastAsia="tr-TR"/>
              </w:rPr>
              <w:t>Mehmet Akif Ersoy Üniversitesi</w:t>
            </w:r>
          </w:p>
          <w:p w:rsidR="00C82CF6" w:rsidRPr="0092774F" w:rsidRDefault="00563CA1" w:rsidP="0031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Çay Ocakları</w:t>
            </w:r>
            <w:r w:rsidR="00312BA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C82CF6" w:rsidRPr="00C82CF6">
              <w:rPr>
                <w:rFonts w:ascii="Times New Roman" w:eastAsia="Times New Roman" w:hAnsi="Times New Roman" w:cs="Times New Roman"/>
                <w:b/>
                <w:lang w:eastAsia="tr-TR"/>
              </w:rPr>
              <w:t>Denetim Formu</w:t>
            </w:r>
          </w:p>
        </w:tc>
      </w:tr>
      <w:tr w:rsidR="00C82CF6" w:rsidRPr="0092774F" w:rsidTr="00312BA4">
        <w:trPr>
          <w:trHeight w:val="180"/>
        </w:trPr>
        <w:tc>
          <w:tcPr>
            <w:tcW w:w="1550" w:type="dxa"/>
            <w:gridSpan w:val="2"/>
            <w:shd w:val="clear" w:color="auto" w:fill="auto"/>
          </w:tcPr>
          <w:p w:rsidR="00C82CF6" w:rsidRPr="0092774F" w:rsidRDefault="00C82CF6" w:rsidP="00312BA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İşletmenin Yeri</w:t>
            </w:r>
          </w:p>
        </w:tc>
        <w:tc>
          <w:tcPr>
            <w:tcW w:w="284" w:type="dxa"/>
            <w:shd w:val="clear" w:color="auto" w:fill="auto"/>
          </w:tcPr>
          <w:p w:rsidR="00C82CF6" w:rsidRPr="0092774F" w:rsidRDefault="00C82CF6" w:rsidP="00312BA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C82CF6" w:rsidRPr="0092774F" w:rsidRDefault="00C82CF6" w:rsidP="00312BA4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82CF6" w:rsidRPr="00C82CF6" w:rsidRDefault="00C82CF6" w:rsidP="00312BA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</w:tr>
      <w:tr w:rsidR="00563CA1" w:rsidRPr="0092774F" w:rsidTr="00312BA4">
        <w:tc>
          <w:tcPr>
            <w:tcW w:w="1550" w:type="dxa"/>
            <w:gridSpan w:val="2"/>
            <w:shd w:val="clear" w:color="auto" w:fill="auto"/>
          </w:tcPr>
          <w:p w:rsidR="00563CA1" w:rsidRPr="0092774F" w:rsidRDefault="00563CA1" w:rsidP="00563C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Taşınmaz</w:t>
            </w:r>
          </w:p>
        </w:tc>
        <w:tc>
          <w:tcPr>
            <w:tcW w:w="284" w:type="dxa"/>
            <w:shd w:val="clear" w:color="auto" w:fill="auto"/>
          </w:tcPr>
          <w:p w:rsidR="00563CA1" w:rsidRPr="0092774F" w:rsidRDefault="00563CA1" w:rsidP="00312B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563CA1" w:rsidRPr="0092774F" w:rsidRDefault="00563CA1" w:rsidP="00563C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63CA1" w:rsidRPr="007E6C82" w:rsidRDefault="00563CA1" w:rsidP="00563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E6C82">
              <w:rPr>
                <w:rFonts w:ascii="Times New Roman" w:eastAsia="Times New Roman" w:hAnsi="Times New Roman" w:cs="Times New Roman"/>
                <w:b/>
                <w:lang w:eastAsia="tr-TR"/>
              </w:rPr>
              <w:t>Birinci Denetim ….../….../20.…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63CA1" w:rsidRPr="007E6C82" w:rsidRDefault="00563CA1" w:rsidP="00563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İkinci </w:t>
            </w:r>
            <w:r w:rsidRPr="007E6C82">
              <w:rPr>
                <w:rFonts w:ascii="Times New Roman" w:eastAsia="Times New Roman" w:hAnsi="Times New Roman" w:cs="Times New Roman"/>
                <w:b/>
                <w:lang w:eastAsia="tr-TR"/>
              </w:rPr>
              <w:t>Denetim ….../….../20.…</w:t>
            </w:r>
          </w:p>
        </w:tc>
      </w:tr>
      <w:tr w:rsidR="00563CA1" w:rsidRPr="0092774F" w:rsidTr="00B75E83">
        <w:trPr>
          <w:trHeight w:val="248"/>
        </w:trPr>
        <w:tc>
          <w:tcPr>
            <w:tcW w:w="155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63CA1" w:rsidRPr="0092774F" w:rsidRDefault="00563CA1" w:rsidP="00563C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Kiracı   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563CA1" w:rsidRPr="0092774F" w:rsidRDefault="00563CA1" w:rsidP="00563C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86" w:type="dxa"/>
            <w:tcBorders>
              <w:bottom w:val="single" w:sz="12" w:space="0" w:color="000000"/>
            </w:tcBorders>
            <w:shd w:val="clear" w:color="auto" w:fill="auto"/>
          </w:tcPr>
          <w:p w:rsidR="00563CA1" w:rsidRPr="0092774F" w:rsidRDefault="00563CA1" w:rsidP="00563CA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63CA1" w:rsidRPr="0092774F" w:rsidRDefault="00563CA1" w:rsidP="00563C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63CA1" w:rsidRPr="0092774F" w:rsidRDefault="00563CA1" w:rsidP="00563C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92774F" w:rsidTr="00B75E83">
        <w:trPr>
          <w:trHeight w:val="504"/>
        </w:trPr>
        <w:tc>
          <w:tcPr>
            <w:tcW w:w="7220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92774F" w:rsidRDefault="00563CA1" w:rsidP="0056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927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AĞIR KUSUR GEREKTİREN HALLER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63CA1" w:rsidRPr="00480AB5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480AB5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HAYIR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480AB5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480AB5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HAYIR</w:t>
            </w:r>
          </w:p>
        </w:tc>
      </w:tr>
      <w:tr w:rsidR="00563CA1" w:rsidRPr="0053721B" w:rsidTr="00B75E83">
        <w:trPr>
          <w:trHeight w:val="403"/>
        </w:trPr>
        <w:tc>
          <w:tcPr>
            <w:tcW w:w="535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668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F3043F" w:rsidRDefault="00563CA1" w:rsidP="00563C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3043F">
              <w:rPr>
                <w:rFonts w:ascii="Times New Roman" w:eastAsia="Times New Roman" w:hAnsi="Times New Roman" w:cs="Times New Roman"/>
                <w:lang w:eastAsia="tr-TR"/>
              </w:rPr>
              <w:t>İşletme mesai saatlerinde ve idarece belirlenen saatlerde çalışır durumdadır.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trHeight w:val="610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F3043F" w:rsidRDefault="00563CA1" w:rsidP="00563C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Çalışan</w:t>
            </w:r>
            <w:r w:rsidRPr="00F3043F">
              <w:rPr>
                <w:rFonts w:ascii="Times New Roman" w:eastAsia="Times New Roman" w:hAnsi="Times New Roman" w:cs="Times New Roman"/>
                <w:lang w:eastAsia="tr-TR"/>
              </w:rPr>
              <w:t xml:space="preserve"> personel hijyen ve gıda güvenilirliği eğitimi almış ve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personelin </w:t>
            </w:r>
            <w:r w:rsidRPr="00F3043F">
              <w:rPr>
                <w:rFonts w:ascii="Times New Roman" w:eastAsia="Times New Roman" w:hAnsi="Times New Roman" w:cs="Times New Roman"/>
                <w:lang w:eastAsia="tr-TR"/>
              </w:rPr>
              <w:t>Hijyen Eğitimi Kurs Bitirme Belgesi bulunmaktadır.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trHeight w:val="548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312BA4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12BA4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312BA4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2BA4">
              <w:rPr>
                <w:rFonts w:ascii="Times New Roman" w:eastAsia="Times New Roman" w:hAnsi="Times New Roman" w:cs="Times New Roman"/>
                <w:lang w:eastAsia="tr-TR"/>
              </w:rPr>
              <w:t xml:space="preserve">İşe başlayan personelin </w:t>
            </w:r>
            <w:bookmarkStart w:id="1" w:name="OLE_LINK13"/>
            <w:bookmarkStart w:id="2" w:name="OLE_LINK14"/>
            <w:bookmarkStart w:id="3" w:name="OLE_LINK15"/>
            <w:r w:rsidRPr="00312BA4">
              <w:rPr>
                <w:rFonts w:ascii="Times New Roman" w:eastAsia="Times New Roman" w:hAnsi="Times New Roman" w:cs="Times New Roman"/>
                <w:lang w:eastAsia="tr-TR"/>
              </w:rPr>
              <w:t>“bulaşıcı enfeksiyon içermediğini kanıtlayan sağlık raporu” bulunmaktadır</w:t>
            </w:r>
            <w:bookmarkEnd w:id="1"/>
            <w:bookmarkEnd w:id="2"/>
            <w:bookmarkEnd w:id="3"/>
            <w:r w:rsidRPr="00312BA4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trHeight w:val="556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F3043F" w:rsidRDefault="00563CA1" w:rsidP="00563C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3043F">
              <w:rPr>
                <w:rFonts w:ascii="Times New Roman" w:eastAsia="Times New Roman" w:hAnsi="Times New Roman" w:cs="Times New Roman"/>
                <w:lang w:eastAsia="tr-TR"/>
              </w:rPr>
              <w:t>Çalışan personelin her 6 ayda bir “bulaşıcı enfeksiyon içermediğini kanıtlayan sağlık raporu” bulunmaktadır.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trHeight w:val="961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Zararlı ve kemirgenlerle mücadele kapsamında ilgili bakanlıktan gerekli izni almış işletmelerce periyodik olarak yapılmaktadır. İşletmede çalışan personelce yapılması du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rumunda gerekli eğitimi aldığın</w:t>
            </w:r>
            <w:r w:rsidRPr="00D95990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 dair belgesi bulunmaktadır.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trHeight w:val="366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hAnsi="Times New Roman" w:cs="Times New Roman"/>
              </w:rPr>
              <w:t xml:space="preserve">Üniversitece belirlenen ürünlerin dışında ürün satışa </w:t>
            </w:r>
            <w:r w:rsidRPr="00CE4CE5">
              <w:rPr>
                <w:rFonts w:ascii="Times New Roman" w:hAnsi="Times New Roman" w:cs="Times New Roman"/>
                <w:b/>
                <w:u w:val="single"/>
              </w:rPr>
              <w:t>sunulmamaktadır.</w:t>
            </w:r>
            <w:r w:rsidRPr="00CE4C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trHeight w:val="555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3CA1" w:rsidRPr="00CE4CE5" w:rsidRDefault="00563CA1" w:rsidP="00B75E8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E4CE5">
              <w:rPr>
                <w:rFonts w:ascii="Times New Roman" w:hAnsi="Times New Roman" w:cs="Times New Roman"/>
              </w:rPr>
              <w:t>Üniversitece belirlenen fiyat listesi işletme içerisinde herkesin rahatça okuyabileceği şekilde görünür bir yere asılmıştır.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trHeight w:val="338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Satışa sunulan ürünler ü</w:t>
            </w:r>
            <w:r w:rsidRPr="00CE4CE5">
              <w:rPr>
                <w:rFonts w:ascii="Times New Roman" w:hAnsi="Times New Roman" w:cs="Times New Roman"/>
              </w:rPr>
              <w:t>niversitece belirlenen fiyatlardan satılmaktadır.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trHeight w:val="286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İşletmenin herhangi bir alanında sigara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içilmemektedir.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87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563CA1" w:rsidP="0031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12BA4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563CA1" w:rsidRPr="00CE4CE5" w:rsidRDefault="00563CA1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Biyosidal Ürünler Yönetmeliği kapsamında ruhsat verilen dezenfektanlar ve Sağlık Bakanlığ</w:t>
            </w:r>
            <w:r w:rsidR="00312BA4">
              <w:rPr>
                <w:rFonts w:ascii="Times New Roman" w:eastAsia="Times New Roman" w:hAnsi="Times New Roman" w:cs="Times New Roman"/>
                <w:lang w:eastAsia="tr-TR"/>
              </w:rPr>
              <w:t>ı bildirimi bulunan temizlik kim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yasalları kullanılmaktadır.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D723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67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312BA4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Son kullanma tarihi geçmiş ürün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bulunmamaktadır.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D723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67"/>
        </w:trPr>
        <w:tc>
          <w:tcPr>
            <w:tcW w:w="5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94128E" w:rsidRDefault="00312BA4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6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hAnsi="Times New Roman" w:cs="Times New Roman"/>
              </w:rPr>
              <w:t xml:space="preserve">İşletmede üretim yeri belli olmayan açık ve ambalajsız ürünler </w:t>
            </w:r>
            <w:r w:rsidRPr="00CE4CE5">
              <w:rPr>
                <w:rFonts w:ascii="Times New Roman" w:hAnsi="Times New Roman" w:cs="Times New Roman"/>
                <w:b/>
                <w:u w:val="single"/>
              </w:rPr>
              <w:t>satılmamaktadır.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96D48" w:rsidRDefault="00F96D48" w:rsidP="00480AB5">
      <w:pPr>
        <w:rPr>
          <w:rFonts w:ascii="Times New Roman" w:hAnsi="Times New Roman" w:cs="Times New Roman"/>
        </w:rPr>
      </w:pPr>
    </w:p>
    <w:tbl>
      <w:tblPr>
        <w:tblW w:w="10642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6653"/>
        <w:gridCol w:w="10"/>
        <w:gridCol w:w="841"/>
        <w:gridCol w:w="10"/>
        <w:gridCol w:w="840"/>
        <w:gridCol w:w="10"/>
        <w:gridCol w:w="840"/>
        <w:gridCol w:w="10"/>
        <w:gridCol w:w="841"/>
        <w:gridCol w:w="10"/>
      </w:tblGrid>
      <w:tr w:rsidR="00563CA1" w:rsidRPr="0053721B" w:rsidTr="00B75E83">
        <w:trPr>
          <w:gridAfter w:val="1"/>
          <w:wAfter w:w="10" w:type="dxa"/>
          <w:trHeight w:val="393"/>
        </w:trPr>
        <w:tc>
          <w:tcPr>
            <w:tcW w:w="72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53721B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HAFİF KUSUR GEREKTİREN HALLER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63CA1" w:rsidRPr="00480AB5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480AB5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HAYIR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480AB5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480AB5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HAYIR</w:t>
            </w:r>
          </w:p>
        </w:tc>
      </w:tr>
      <w:tr w:rsidR="00563CA1" w:rsidRPr="0053721B" w:rsidTr="00B75E83">
        <w:trPr>
          <w:gridAfter w:val="1"/>
          <w:wAfter w:w="10" w:type="dxa"/>
          <w:trHeight w:val="838"/>
        </w:trPr>
        <w:tc>
          <w:tcPr>
            <w:tcW w:w="567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3CA1" w:rsidRPr="006171B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hAnsi="Times New Roman" w:cs="Times New Roman"/>
              </w:rPr>
              <w:t>4207 sayılı Tütün Ürün</w:t>
            </w:r>
            <w:r>
              <w:rPr>
                <w:rFonts w:ascii="Times New Roman" w:hAnsi="Times New Roman" w:cs="Times New Roman"/>
              </w:rPr>
              <w:t>lerinin Zararlarının Önlenmesi v</w:t>
            </w:r>
            <w:r w:rsidRPr="00CE4CE5">
              <w:rPr>
                <w:rFonts w:ascii="Times New Roman" w:hAnsi="Times New Roman" w:cs="Times New Roman"/>
              </w:rPr>
              <w:t>e Kontrolü Hakkında Kanunda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 belirtilen “SİGARA İÇİLMEZ” uyarı levhası asılmış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tır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gridAfter w:val="1"/>
          <w:wAfter w:w="10" w:type="dxa"/>
          <w:trHeight w:val="51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563CA1" w:rsidRPr="00CE4CE5" w:rsidRDefault="00563CA1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İşletmede yangın tüpü bulunmakta, sabotaj ve yangın tedbirleri alınmıştır.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563CA1" w:rsidRPr="00CE4CE5" w:rsidRDefault="00563CA1" w:rsidP="0056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İşletmede ecza dolabı ve içinde bulunması gereken </w:t>
            </w:r>
          </w:p>
          <w:p w:rsidR="00563CA1" w:rsidRPr="00CE4CE5" w:rsidRDefault="00563CA1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pamuk, sargı bezi, spanç, antiseptik solüsyon (batikon) flaster, yara bandı, yanık kremi, makas,vb. bulunmaktadır.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63CA1" w:rsidRPr="0053721B" w:rsidTr="00B75E83">
        <w:trPr>
          <w:gridAfter w:val="1"/>
          <w:wAfter w:w="10" w:type="dxa"/>
          <w:trHeight w:val="2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94128E" w:rsidRDefault="00563CA1" w:rsidP="005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CE4CE5" w:rsidRDefault="00563CA1" w:rsidP="00563C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Çalış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an personelin kimlik bilgileri i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dareye verilmiş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tir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3CA1" w:rsidRPr="0053721B" w:rsidRDefault="00563CA1" w:rsidP="00563CA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Çalışanların resim ve bilgilerinin olduğu pano işletme içerisinde rahatça görülebilen bir yere asılmıştır.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38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Çalışan personel tek tip kıyafet giyiyor ve personel tanıtım kartı takmıştır.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36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312BA4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2BA4">
              <w:rPr>
                <w:rFonts w:ascii="Times New Roman" w:eastAsia="Times New Roman" w:hAnsi="Times New Roman" w:cs="Times New Roman"/>
                <w:lang w:eastAsia="tr-TR"/>
              </w:rPr>
              <w:t xml:space="preserve">Çalışan personel kep/bone/şapka/maske kullanıyor ve uzun kollu iş elbisesi giyiyor veya tek kullanımlık kolluk takıyor.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4" w:name="OLE_LINK16"/>
            <w:bookmarkStart w:id="5" w:name="OLE_LINK17"/>
            <w:bookmarkStart w:id="6" w:name="OLE_LINK18"/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Çalışan personelin </w:t>
            </w:r>
            <w:bookmarkEnd w:id="4"/>
            <w:bookmarkEnd w:id="5"/>
            <w:bookmarkEnd w:id="6"/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tırnakları kısa ve temiz aynı zamanda oje, cila (krem) ve makyaj malzemesi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kullanmamaktadır.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72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53721B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lastRenderedPageBreak/>
              <w:t>HAFİF KUSUR GEREKTİREN HALLER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75E83" w:rsidRPr="00480AB5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480AB5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HAYIR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480AB5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480AB5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HAYIR</w:t>
            </w: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Gıda üretim alanında çalışan personel takı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takmamaktadır.</w:t>
            </w: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4128E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Gıdaya temas eden bütün personel eldiven kullanmaktadır.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Gıda paketleri doğrudan yere temas etmeyecek şekilde paletler üzerine konulmuş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. (Yerden yüksekliği ve duvara uzaklığı 15 cm)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Tüketime hazır gıdalar herhangi bir bulaşmayı önleyecek nitelikte muhafaza edilip, sergilenip sunulmaktadır.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Gıdalar self-servis şeklinde tüketime sunuluyorsa tüm bulaşmalardan etkin bir şekilde korunma sağlanması için koruyucu perde, kapak veya camekân kullanılmaktadır.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Gıda ile temas amacıyla üretilmemiş basılı ve yazılı kâğıtlar (gazete-dergi yaprağı gibi) ve yeniden işlenmiş kâğıtlar, gıda ile temas etmek üzere satış ve servis sırasında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kullanılmamaktadır.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312BA4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312BA4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2BA4">
              <w:rPr>
                <w:rFonts w:ascii="Times New Roman" w:eastAsia="Times New Roman" w:hAnsi="Times New Roman" w:cs="Times New Roman"/>
                <w:lang w:eastAsia="tr-TR"/>
              </w:rPr>
              <w:t>Depolarda ambalajı açık bırakılmış gıda maddesi bulunmamaktadır.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gridAfter w:val="1"/>
          <w:wAfter w:w="10" w:type="dxa"/>
          <w:trHeight w:val="68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İşletmede hazırlık aşaması biten gıdalar ve gıda bileşenleri, güvenilir kaplarda ayrı alanlarda muhafaza edilmektedir.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34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Ambalajı açılmış granül ve toz halindeki dökme gıdalar (tuz, baharat vb), gıdalara uygun kapaklı kaplarda bulundurulmaktadır.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5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Soğuk içecek içiminde kullanılan tek kullanımlık pipetlerin her biri ambalajlıdır.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68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Çay şekerlerinin her biri tek kullanımlık ambalajlıdır.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680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Tost makineleri, ızgara, fritözler, gözleme sacları ile bıçaklar günlük düzenli temizlenip dezenfekte edilmektedir.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402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53A65">
              <w:rPr>
                <w:rFonts w:ascii="Times New Roman" w:eastAsia="Times New Roman" w:hAnsi="Times New Roman" w:cs="Times New Roman"/>
                <w:lang w:eastAsia="tr-TR"/>
              </w:rPr>
              <w:t xml:space="preserve">Tahta malzemeden yapılmış bıçaklık ve bıçak sapları </w:t>
            </w:r>
            <w:r w:rsidRPr="00E53A6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kullanılmamaktadır.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9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Bıçaklar kullanılmadıkları zaman bıçaklık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ta</w:t>
            </w: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 bekletilmektedir.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991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9F0EAC" w:rsidRDefault="00B75E83" w:rsidP="00B75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Gıdanın hazırlandığı, doğrandığı alandaki malzeme tahtadan olmayıp alanlardaki yüzeyler pürüzsüz, düzgün, yıkanabilir, korozyona dayanıklı ve toksik olmayan maddelerden yapılmış ve yüzeyler kolay temizlenebilir ve dezenfekte edilebilirdir.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1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Kullanılan malzemeler paslanmaz niteliktedir. 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(teflon gibi tencere-tava kullanılmamalıdır.)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1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 xml:space="preserve">Tezgâh altı ve üstü dolaplarda, bankolarda yağ ve kir kalıntısı </w:t>
            </w:r>
            <w:r w:rsidRPr="00CE4CE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bulunmamaktadır.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1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26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0C44CB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0C44CB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0C44CB">
              <w:rPr>
                <w:rFonts w:ascii="Times New Roman" w:eastAsia="Times New Roman" w:hAnsi="Times New Roman" w:cs="Times New Roman"/>
                <w:lang w:eastAsia="tr-TR"/>
              </w:rPr>
              <w:t xml:space="preserve">Temizlikte kullanılan alet ve ekipman, temizlik maddeleri ve dezenfektanların muhafaza edildiği alanlarda gıda maddesi </w:t>
            </w:r>
            <w:r w:rsidRPr="000C44CB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bulundurulmamaktadır.</w:t>
            </w:r>
          </w:p>
          <w:p w:rsidR="00B75E83" w:rsidRPr="000C44CB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1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27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0C44CB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0C44CB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0C44CB">
              <w:rPr>
                <w:rFonts w:ascii="Times New Roman" w:eastAsia="Times New Roman" w:hAnsi="Times New Roman" w:cs="Times New Roman"/>
                <w:lang w:eastAsia="tr-TR"/>
              </w:rPr>
              <w:t xml:space="preserve">Temizlikte kullanılan malzemeler (fırça, temizlik süngeri gibi) vasıflarını </w:t>
            </w:r>
            <w:r w:rsidRPr="000C44CB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kaybetmemiştir.</w:t>
            </w:r>
          </w:p>
          <w:p w:rsidR="00B75E83" w:rsidRPr="000C44CB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1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28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75E83" w:rsidRPr="000C44CB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0C44CB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C44CB">
              <w:rPr>
                <w:rFonts w:ascii="Times New Roman" w:eastAsia="Times New Roman" w:hAnsi="Times New Roman" w:cs="Times New Roman"/>
                <w:lang w:eastAsia="tr-TR"/>
              </w:rPr>
              <w:t xml:space="preserve">İşletmede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birden fazla evye varsa; </w:t>
            </w:r>
            <w:r w:rsidRPr="000C44CB">
              <w:rPr>
                <w:rFonts w:ascii="Times New Roman" w:eastAsia="Times New Roman" w:hAnsi="Times New Roman" w:cs="Times New Roman"/>
                <w:lang w:eastAsia="tr-TR"/>
              </w:rPr>
              <w:t>yağlı bulaşıkların yıkandığı evye ile sebzelerin ve ellerin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yıkandığı evyeler ayrı ayrı kullanılmaktadır.</w:t>
            </w:r>
          </w:p>
          <w:p w:rsidR="00B75E83" w:rsidRPr="000C44CB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19"/>
        </w:trPr>
        <w:tc>
          <w:tcPr>
            <w:tcW w:w="72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53721B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lastRenderedPageBreak/>
              <w:t>HAFİF KUSUR GEREKTİREN HALLER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75E83" w:rsidRPr="00480AB5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480AB5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HAYIR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480AB5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5E83" w:rsidRPr="00480AB5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HAYIR</w:t>
            </w:r>
          </w:p>
        </w:tc>
      </w:tr>
      <w:tr w:rsidR="00B75E83" w:rsidRPr="0053721B" w:rsidTr="00B75E83">
        <w:trPr>
          <w:trHeight w:val="519"/>
        </w:trPr>
        <w:tc>
          <w:tcPr>
            <w:tcW w:w="577" w:type="dxa"/>
            <w:gridSpan w:val="2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E4CE5">
              <w:rPr>
                <w:rFonts w:ascii="Times New Roman" w:hAnsi="Times New Roman" w:cs="Times New Roman"/>
              </w:rPr>
              <w:t xml:space="preserve">Kiralanan alanın dışına (giriş, merdiven, koridor vb. yerlerde ambalaj sandığı, çuval vb. eşya </w:t>
            </w:r>
            <w:r w:rsidRPr="00CE4CE5">
              <w:rPr>
                <w:rFonts w:ascii="Times New Roman" w:hAnsi="Times New Roman" w:cs="Times New Roman"/>
                <w:b/>
                <w:u w:val="single"/>
              </w:rPr>
              <w:t>konulmamıştır.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1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E4CE5">
              <w:rPr>
                <w:rFonts w:ascii="Times New Roman" w:hAnsi="Times New Roman" w:cs="Times New Roman"/>
              </w:rPr>
              <w:t>İşletme çevresinde (koridor, merdiven ve işletme ile sınırı olan dış çevre ve idarenin belirleyeceği ortak kullanım alanlarında</w:t>
            </w:r>
            <w:r>
              <w:rPr>
                <w:rFonts w:ascii="Times New Roman" w:hAnsi="Times New Roman" w:cs="Times New Roman"/>
              </w:rPr>
              <w:t>)</w:t>
            </w:r>
            <w:r w:rsidRPr="00CE4CE5">
              <w:rPr>
                <w:rFonts w:ascii="Times New Roman" w:hAnsi="Times New Roman" w:cs="Times New Roman"/>
              </w:rPr>
              <w:t xml:space="preserve"> sigara izmariti, pet bardak vb. işletme ürünlerine ait atıklar </w:t>
            </w:r>
            <w:r w:rsidRPr="00CE4CE5">
              <w:rPr>
                <w:rFonts w:ascii="Times New Roman" w:hAnsi="Times New Roman" w:cs="Times New Roman"/>
                <w:b/>
                <w:u w:val="single"/>
              </w:rPr>
              <w:t>bulunmamaktadır.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1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Atıklar üzerleri kapaklarla örtülebilen kaplarda, bu amaçla üretilmiş çöp poşeti gibi maddelerin içinde toplanıp, çöp kovaları aşırı çöp birikimine izin verilmeden sık sık boşaltılmaktadır.</w:t>
            </w:r>
          </w:p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75E83" w:rsidRPr="0053721B" w:rsidTr="00B75E83">
        <w:trPr>
          <w:trHeight w:val="51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94128E" w:rsidRDefault="00B75E83" w:rsidP="00B7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32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CE4CE5" w:rsidRDefault="00B75E83" w:rsidP="00B75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E4CE5">
              <w:rPr>
                <w:rFonts w:ascii="Times New Roman" w:eastAsia="Times New Roman" w:hAnsi="Times New Roman" w:cs="Times New Roman"/>
                <w:lang w:eastAsia="tr-TR"/>
              </w:rPr>
              <w:t>İşletmede evcil hayvan (akvaryum hariç) bulundurulmamaktadır.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E83" w:rsidRPr="0053721B" w:rsidRDefault="00B75E83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B006B" w:rsidRDefault="00FB006B" w:rsidP="00FB0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2"/>
      </w:tblGrid>
      <w:tr w:rsidR="00FB006B" w:rsidRPr="0092774F" w:rsidTr="005441E0">
        <w:trPr>
          <w:trHeight w:val="307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006B" w:rsidRPr="0053721B" w:rsidRDefault="00FB006B" w:rsidP="00544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721B">
              <w:rPr>
                <w:rFonts w:ascii="Times New Roman" w:eastAsia="Times New Roman" w:hAnsi="Times New Roman" w:cs="Times New Roman"/>
                <w:b/>
                <w:lang w:eastAsia="tr-TR"/>
              </w:rPr>
              <w:t>BİRİNCİ DENETİM</w:t>
            </w:r>
          </w:p>
        </w:tc>
      </w:tr>
      <w:tr w:rsidR="00FB006B" w:rsidRPr="0092774F" w:rsidTr="005441E0">
        <w:trPr>
          <w:trHeight w:val="68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006B" w:rsidRPr="00192F40" w:rsidRDefault="00FB006B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92F40">
              <w:rPr>
                <w:rFonts w:ascii="Times New Roman" w:eastAsia="Times New Roman" w:hAnsi="Times New Roman" w:cs="Times New Roman"/>
                <w:lang w:eastAsia="tr-TR"/>
              </w:rPr>
              <w:t>Düşünceler ve Öneriler: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</w:t>
            </w:r>
          </w:p>
        </w:tc>
      </w:tr>
      <w:tr w:rsidR="00FB006B" w:rsidRPr="0092774F" w:rsidTr="00312BA4">
        <w:trPr>
          <w:trHeight w:val="1591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006B" w:rsidRPr="00480AB5" w:rsidRDefault="00FB006B" w:rsidP="005441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lang w:eastAsia="tr-TR"/>
              </w:rPr>
              <w:t>Müstecirin Öneri ve İstekleri:</w:t>
            </w:r>
          </w:p>
          <w:p w:rsidR="00FB006B" w:rsidRPr="00192F40" w:rsidRDefault="00FB006B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loKlavuzu"/>
        <w:tblW w:w="1072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2716"/>
        <w:gridCol w:w="1607"/>
        <w:gridCol w:w="3540"/>
      </w:tblGrid>
      <w:tr w:rsidR="00FB006B" w:rsidRPr="0092774F" w:rsidTr="00B75E83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FB006B" w:rsidRPr="0092774F" w:rsidRDefault="00FB006B" w:rsidP="0082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Müstecir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 xml:space="preserve"> / Sorumlu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İşletme 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B006B" w:rsidRPr="0092774F" w:rsidTr="00822BC2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Denetleme Kurulu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 xml:space="preserve"> Başkanı</w:t>
            </w: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B75E83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716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607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FB006B" w:rsidRPr="0092774F" w:rsidTr="00B75E83">
        <w:trPr>
          <w:trHeight w:val="235"/>
        </w:trPr>
        <w:tc>
          <w:tcPr>
            <w:tcW w:w="286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Öğr. Kons.</w:t>
            </w:r>
          </w:p>
        </w:tc>
      </w:tr>
    </w:tbl>
    <w:p w:rsidR="00BB50D5" w:rsidRPr="00BB50D5" w:rsidRDefault="00BB50D5" w:rsidP="00FB006B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62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2"/>
      </w:tblGrid>
      <w:tr w:rsidR="00FB006B" w:rsidRPr="0092774F" w:rsidTr="005441E0">
        <w:trPr>
          <w:trHeight w:val="307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006B" w:rsidRPr="0053721B" w:rsidRDefault="00FB006B" w:rsidP="005441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İKİNCİ</w:t>
            </w:r>
            <w:r w:rsidRPr="0053721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DENETİM</w:t>
            </w:r>
          </w:p>
        </w:tc>
      </w:tr>
      <w:tr w:rsidR="00FB006B" w:rsidRPr="0092774F" w:rsidTr="005441E0">
        <w:trPr>
          <w:trHeight w:val="68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006B" w:rsidRPr="00192F40" w:rsidRDefault="00FB006B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92F40">
              <w:rPr>
                <w:rFonts w:ascii="Times New Roman" w:eastAsia="Times New Roman" w:hAnsi="Times New Roman" w:cs="Times New Roman"/>
                <w:lang w:eastAsia="tr-TR"/>
              </w:rPr>
              <w:t>Düşünceler ve Öneriler: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</w:t>
            </w:r>
          </w:p>
        </w:tc>
      </w:tr>
      <w:tr w:rsidR="00FB006B" w:rsidRPr="0092774F" w:rsidTr="005441E0">
        <w:trPr>
          <w:trHeight w:val="680"/>
        </w:trPr>
        <w:tc>
          <w:tcPr>
            <w:tcW w:w="10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B006B" w:rsidRPr="00480AB5" w:rsidRDefault="00FB006B" w:rsidP="005441E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lang w:eastAsia="tr-TR"/>
              </w:rPr>
              <w:t>Müstecirin Öneri ve İstekleri:</w:t>
            </w:r>
          </w:p>
          <w:p w:rsidR="00FB006B" w:rsidRPr="00192F40" w:rsidRDefault="00FB006B" w:rsidP="00B75E8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480AB5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loKlavuzu"/>
        <w:tblW w:w="1040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2635"/>
        <w:gridCol w:w="1571"/>
        <w:gridCol w:w="3423"/>
      </w:tblGrid>
      <w:tr w:rsidR="00FB006B" w:rsidRPr="0092774F" w:rsidTr="00822BC2">
        <w:trPr>
          <w:trHeight w:val="229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Müstecir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 xml:space="preserve"> / Sorumlu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İşletme 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B006B" w:rsidRPr="0092774F" w:rsidTr="00822BC2">
        <w:trPr>
          <w:trHeight w:val="229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Denetleme Kurulu</w:t>
            </w: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 xml:space="preserve"> Başkanı</w:t>
            </w: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29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6B" w:rsidRPr="0092774F" w:rsidTr="00822BC2">
        <w:trPr>
          <w:trHeight w:val="229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63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571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FB006B" w:rsidRPr="0092774F" w:rsidTr="00822BC2">
        <w:trPr>
          <w:trHeight w:val="287"/>
        </w:trPr>
        <w:tc>
          <w:tcPr>
            <w:tcW w:w="277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FB006B" w:rsidRPr="0092774F" w:rsidRDefault="00FB006B" w:rsidP="0054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4F">
              <w:rPr>
                <w:rFonts w:ascii="Times New Roman" w:hAnsi="Times New Roman" w:cs="Times New Roman"/>
                <w:sz w:val="20"/>
                <w:szCs w:val="20"/>
              </w:rPr>
              <w:t>Öğr. Kons.</w:t>
            </w:r>
          </w:p>
        </w:tc>
      </w:tr>
    </w:tbl>
    <w:p w:rsidR="00C82CF6" w:rsidRDefault="00C82CF6" w:rsidP="00FB0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82CF6" w:rsidSect="002D378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B2" w:rsidRDefault="004313B2" w:rsidP="001E14DE">
      <w:pPr>
        <w:spacing w:after="0" w:line="240" w:lineRule="auto"/>
      </w:pPr>
      <w:r>
        <w:separator/>
      </w:r>
    </w:p>
  </w:endnote>
  <w:endnote w:type="continuationSeparator" w:id="0">
    <w:p w:rsidR="004313B2" w:rsidRDefault="004313B2" w:rsidP="001E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B2" w:rsidRDefault="004313B2" w:rsidP="001E14DE">
      <w:pPr>
        <w:spacing w:after="0" w:line="240" w:lineRule="auto"/>
      </w:pPr>
      <w:r>
        <w:separator/>
      </w:r>
    </w:p>
  </w:footnote>
  <w:footnote w:type="continuationSeparator" w:id="0">
    <w:p w:rsidR="004313B2" w:rsidRDefault="004313B2" w:rsidP="001E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E42"/>
    <w:multiLevelType w:val="multilevel"/>
    <w:tmpl w:val="056EC2A6"/>
    <w:lvl w:ilvl="0">
      <w:start w:val="3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716F36"/>
    <w:multiLevelType w:val="hybridMultilevel"/>
    <w:tmpl w:val="970AC3DC"/>
    <w:lvl w:ilvl="0" w:tplc="AE50BA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40D0"/>
    <w:multiLevelType w:val="hybridMultilevel"/>
    <w:tmpl w:val="A2E482EE"/>
    <w:lvl w:ilvl="0" w:tplc="398E6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6C"/>
    <w:rsid w:val="00006E7F"/>
    <w:rsid w:val="00021C62"/>
    <w:rsid w:val="00034A1D"/>
    <w:rsid w:val="00066A6A"/>
    <w:rsid w:val="0009378E"/>
    <w:rsid w:val="000B66CF"/>
    <w:rsid w:val="000C13C7"/>
    <w:rsid w:val="000D1E3C"/>
    <w:rsid w:val="00144B0F"/>
    <w:rsid w:val="00150A59"/>
    <w:rsid w:val="00176114"/>
    <w:rsid w:val="00192F40"/>
    <w:rsid w:val="001C4E0E"/>
    <w:rsid w:val="001E14DE"/>
    <w:rsid w:val="0024426D"/>
    <w:rsid w:val="00261589"/>
    <w:rsid w:val="002A3AFD"/>
    <w:rsid w:val="002B2AE7"/>
    <w:rsid w:val="002B7785"/>
    <w:rsid w:val="002D3782"/>
    <w:rsid w:val="002D4312"/>
    <w:rsid w:val="002D4759"/>
    <w:rsid w:val="002E3F8F"/>
    <w:rsid w:val="00312BA4"/>
    <w:rsid w:val="0033782A"/>
    <w:rsid w:val="00356E03"/>
    <w:rsid w:val="00394A6D"/>
    <w:rsid w:val="003C4825"/>
    <w:rsid w:val="00430E54"/>
    <w:rsid w:val="004313B2"/>
    <w:rsid w:val="0046723D"/>
    <w:rsid w:val="00480AB5"/>
    <w:rsid w:val="004A6AB3"/>
    <w:rsid w:val="004B7190"/>
    <w:rsid w:val="004C05CF"/>
    <w:rsid w:val="004C2814"/>
    <w:rsid w:val="004D1F97"/>
    <w:rsid w:val="005206FB"/>
    <w:rsid w:val="0053436B"/>
    <w:rsid w:val="0053721B"/>
    <w:rsid w:val="00555FD5"/>
    <w:rsid w:val="005622EC"/>
    <w:rsid w:val="00563CA1"/>
    <w:rsid w:val="00592526"/>
    <w:rsid w:val="005A70C2"/>
    <w:rsid w:val="005D2439"/>
    <w:rsid w:val="005D6BFB"/>
    <w:rsid w:val="005F11B5"/>
    <w:rsid w:val="006026A5"/>
    <w:rsid w:val="006119E6"/>
    <w:rsid w:val="006171B5"/>
    <w:rsid w:val="00621162"/>
    <w:rsid w:val="00623DC2"/>
    <w:rsid w:val="00633472"/>
    <w:rsid w:val="006666B0"/>
    <w:rsid w:val="006758BA"/>
    <w:rsid w:val="006818D3"/>
    <w:rsid w:val="006F3283"/>
    <w:rsid w:val="00727DBD"/>
    <w:rsid w:val="00732D9E"/>
    <w:rsid w:val="00745C00"/>
    <w:rsid w:val="0075579D"/>
    <w:rsid w:val="00762074"/>
    <w:rsid w:val="00777A75"/>
    <w:rsid w:val="007A42D5"/>
    <w:rsid w:val="007E6C82"/>
    <w:rsid w:val="007F47FD"/>
    <w:rsid w:val="00822838"/>
    <w:rsid w:val="00822BC2"/>
    <w:rsid w:val="008A5A6E"/>
    <w:rsid w:val="008C366E"/>
    <w:rsid w:val="008D24BA"/>
    <w:rsid w:val="00912CA9"/>
    <w:rsid w:val="0092774F"/>
    <w:rsid w:val="0094128E"/>
    <w:rsid w:val="0094576C"/>
    <w:rsid w:val="009858B3"/>
    <w:rsid w:val="009A50E2"/>
    <w:rsid w:val="009B4987"/>
    <w:rsid w:val="009E6A97"/>
    <w:rsid w:val="009F0EAC"/>
    <w:rsid w:val="00A36690"/>
    <w:rsid w:val="00A62CC5"/>
    <w:rsid w:val="00A72161"/>
    <w:rsid w:val="00A81EDC"/>
    <w:rsid w:val="00A94137"/>
    <w:rsid w:val="00AB01F5"/>
    <w:rsid w:val="00AB3579"/>
    <w:rsid w:val="00AE6937"/>
    <w:rsid w:val="00AF5F17"/>
    <w:rsid w:val="00B75E83"/>
    <w:rsid w:val="00B762BB"/>
    <w:rsid w:val="00B87125"/>
    <w:rsid w:val="00BB4BF0"/>
    <w:rsid w:val="00BB50D5"/>
    <w:rsid w:val="00BF2331"/>
    <w:rsid w:val="00C110C1"/>
    <w:rsid w:val="00C35798"/>
    <w:rsid w:val="00C409F1"/>
    <w:rsid w:val="00C82CF6"/>
    <w:rsid w:val="00CA25F5"/>
    <w:rsid w:val="00CB0F86"/>
    <w:rsid w:val="00CB64E9"/>
    <w:rsid w:val="00CC78AC"/>
    <w:rsid w:val="00CE50E1"/>
    <w:rsid w:val="00CE693B"/>
    <w:rsid w:val="00D2546A"/>
    <w:rsid w:val="00D5274F"/>
    <w:rsid w:val="00D60727"/>
    <w:rsid w:val="00D95990"/>
    <w:rsid w:val="00D96E17"/>
    <w:rsid w:val="00DB20ED"/>
    <w:rsid w:val="00DD40C2"/>
    <w:rsid w:val="00DF6096"/>
    <w:rsid w:val="00E40FA8"/>
    <w:rsid w:val="00E440AB"/>
    <w:rsid w:val="00E5297E"/>
    <w:rsid w:val="00E80363"/>
    <w:rsid w:val="00EC3473"/>
    <w:rsid w:val="00F54A8A"/>
    <w:rsid w:val="00F660F2"/>
    <w:rsid w:val="00F96D48"/>
    <w:rsid w:val="00FB006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1631"/>
  <w15:docId w15:val="{3DB42B1D-4B2A-4FB3-8F08-7C9D7C9E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4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45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B4987"/>
    <w:pPr>
      <w:ind w:left="720"/>
      <w:contextualSpacing/>
    </w:pPr>
  </w:style>
  <w:style w:type="table" w:styleId="TabloKlavuzu">
    <w:name w:val="Table Grid"/>
    <w:basedOn w:val="NormalTablo"/>
    <w:uiPriority w:val="59"/>
    <w:rsid w:val="005F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C0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E14D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14D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E1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B30B-5BB7-493C-BDE8-F0843BCA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USER</cp:lastModifiedBy>
  <cp:revision>12</cp:revision>
  <cp:lastPrinted>2018-06-25T10:45:00Z</cp:lastPrinted>
  <dcterms:created xsi:type="dcterms:W3CDTF">2018-06-21T10:01:00Z</dcterms:created>
  <dcterms:modified xsi:type="dcterms:W3CDTF">2018-07-31T05:41:00Z</dcterms:modified>
</cp:coreProperties>
</file>